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6BD7A" w14:textId="75C102CA" w:rsidR="00641649" w:rsidRPr="00904208" w:rsidRDefault="00641649" w:rsidP="00904208">
      <w:pPr>
        <w:rPr>
          <w:rFonts w:asciiTheme="minorHAnsi" w:hAnsiTheme="minorHAnsi" w:cstheme="minorHAnsi"/>
        </w:rPr>
      </w:pPr>
      <w:r w:rsidRPr="00904208">
        <w:rPr>
          <w:rFonts w:asciiTheme="minorHAnsi" w:hAnsiTheme="minorHAnsi" w:cstheme="minorHAnsi"/>
        </w:rPr>
        <w:t>Załącznik: nr 1</w:t>
      </w:r>
      <w:r w:rsidR="00EA2BBE">
        <w:rPr>
          <w:rFonts w:asciiTheme="minorHAnsi" w:hAnsiTheme="minorHAnsi" w:cstheme="minorHAnsi"/>
        </w:rPr>
        <w:t>0</w:t>
      </w:r>
    </w:p>
    <w:p w14:paraId="30AFA77F" w14:textId="77777777" w:rsidR="00641649" w:rsidRPr="00904208" w:rsidRDefault="00641649" w:rsidP="00904208">
      <w:pPr>
        <w:rPr>
          <w:rFonts w:asciiTheme="minorHAnsi" w:hAnsiTheme="minorHAnsi" w:cstheme="minorHAnsi"/>
        </w:rPr>
      </w:pPr>
      <w:r w:rsidRPr="00904208">
        <w:rPr>
          <w:rFonts w:asciiTheme="minorHAnsi" w:hAnsiTheme="minorHAnsi" w:cstheme="minorHAnsi"/>
        </w:rPr>
        <w:t>Opis przedmiotu zamówienia</w:t>
      </w:r>
      <w:r w:rsidRPr="00904208">
        <w:rPr>
          <w:rFonts w:asciiTheme="minorHAnsi" w:hAnsiTheme="minorHAnsi" w:cstheme="minorHAnsi"/>
        </w:rPr>
        <w:tab/>
      </w:r>
      <w:r w:rsidRPr="00904208">
        <w:rPr>
          <w:rFonts w:asciiTheme="minorHAnsi" w:hAnsiTheme="minorHAnsi" w:cstheme="minorHAnsi"/>
        </w:rPr>
        <w:tab/>
        <w:t xml:space="preserve">                             </w:t>
      </w:r>
      <w:r w:rsidRPr="00904208">
        <w:rPr>
          <w:rFonts w:asciiTheme="minorHAnsi" w:hAnsiTheme="minorHAnsi" w:cstheme="minorHAnsi"/>
        </w:rPr>
        <w:tab/>
      </w:r>
      <w:r w:rsidRPr="00904208">
        <w:rPr>
          <w:rFonts w:asciiTheme="minorHAnsi" w:hAnsiTheme="minorHAnsi" w:cstheme="minorHAnsi"/>
        </w:rPr>
        <w:tab/>
      </w:r>
      <w:r w:rsidRPr="00904208">
        <w:rPr>
          <w:rFonts w:asciiTheme="minorHAnsi" w:hAnsiTheme="minorHAnsi" w:cstheme="minorHAnsi"/>
        </w:rPr>
        <w:tab/>
      </w:r>
      <w:r w:rsidRPr="00904208">
        <w:rPr>
          <w:rFonts w:asciiTheme="minorHAnsi" w:hAnsiTheme="minorHAnsi" w:cstheme="minorHAnsi"/>
        </w:rPr>
        <w:tab/>
        <w:t xml:space="preserve"> </w:t>
      </w:r>
    </w:p>
    <w:p w14:paraId="424E25C5" w14:textId="77777777" w:rsidR="00EE3DFE" w:rsidRPr="00904208" w:rsidRDefault="00EE3DFE" w:rsidP="00EE3DFE">
      <w:pPr>
        <w:jc w:val="right"/>
        <w:rPr>
          <w:rFonts w:asciiTheme="minorHAnsi" w:hAnsiTheme="minorHAnsi" w:cstheme="minorHAnsi"/>
        </w:rPr>
      </w:pPr>
      <w:r w:rsidRPr="00904208">
        <w:rPr>
          <w:rFonts w:asciiTheme="minorHAnsi" w:hAnsiTheme="minorHAnsi" w:cstheme="minorHAnsi"/>
        </w:rPr>
        <w:t xml:space="preserve">Nr. </w:t>
      </w:r>
      <w:proofErr w:type="spellStart"/>
      <w:r w:rsidRPr="00904208">
        <w:rPr>
          <w:rFonts w:asciiTheme="minorHAnsi" w:hAnsiTheme="minorHAnsi" w:cstheme="minorHAnsi"/>
        </w:rPr>
        <w:t>spr</w:t>
      </w:r>
      <w:proofErr w:type="spellEnd"/>
      <w:r w:rsidRPr="00904208">
        <w:rPr>
          <w:rFonts w:asciiTheme="minorHAnsi" w:hAnsiTheme="minorHAnsi" w:cstheme="minorHAnsi"/>
        </w:rPr>
        <w:t>. DA/AM-231-</w:t>
      </w:r>
      <w:r>
        <w:rPr>
          <w:rFonts w:asciiTheme="minorHAnsi" w:hAnsiTheme="minorHAnsi" w:cstheme="minorHAnsi"/>
        </w:rPr>
        <w:t>55/22</w:t>
      </w:r>
    </w:p>
    <w:p w14:paraId="4B0BCFCE" w14:textId="77777777" w:rsidR="00EE3DFE" w:rsidRPr="00904208" w:rsidRDefault="00EE3DFE" w:rsidP="00EE3DFE">
      <w:pPr>
        <w:jc w:val="right"/>
        <w:rPr>
          <w:rFonts w:asciiTheme="minorHAnsi" w:hAnsiTheme="minorHAnsi" w:cstheme="minorHAnsi"/>
        </w:rPr>
      </w:pPr>
      <w:r w:rsidRPr="00904208">
        <w:rPr>
          <w:rFonts w:asciiTheme="minorHAnsi" w:hAnsiTheme="minorHAnsi" w:cstheme="minorHAnsi"/>
        </w:rPr>
        <w:t xml:space="preserve">Gliwice, dnia </w:t>
      </w:r>
      <w:r>
        <w:rPr>
          <w:rFonts w:asciiTheme="minorHAnsi" w:hAnsiTheme="minorHAnsi" w:cstheme="minorHAnsi"/>
        </w:rPr>
        <w:t>26.08.2022r.</w:t>
      </w:r>
    </w:p>
    <w:p w14:paraId="5DB97320" w14:textId="77777777" w:rsidR="00641649" w:rsidRPr="00904208" w:rsidRDefault="00641649" w:rsidP="00904208">
      <w:pPr>
        <w:ind w:left="-851"/>
        <w:jc w:val="right"/>
        <w:rPr>
          <w:rFonts w:asciiTheme="minorHAnsi" w:hAnsiTheme="minorHAnsi" w:cstheme="minorHAnsi"/>
        </w:rPr>
      </w:pPr>
    </w:p>
    <w:p w14:paraId="79FA8C57" w14:textId="2E709B88" w:rsidR="003813F3" w:rsidRDefault="00641649" w:rsidP="00904208">
      <w:pPr>
        <w:jc w:val="center"/>
        <w:rPr>
          <w:rFonts w:asciiTheme="minorHAnsi" w:hAnsiTheme="minorHAnsi" w:cstheme="minorHAnsi"/>
          <w:b/>
          <w:u w:val="single"/>
        </w:rPr>
      </w:pPr>
      <w:r w:rsidRPr="00904208">
        <w:rPr>
          <w:rFonts w:asciiTheme="minorHAnsi" w:hAnsiTheme="minorHAnsi" w:cstheme="minorHAnsi"/>
          <w:b/>
          <w:u w:val="single"/>
        </w:rPr>
        <w:t xml:space="preserve">Parametry techniczne – </w:t>
      </w:r>
      <w:r w:rsidR="00F228E1">
        <w:rPr>
          <w:rFonts w:asciiTheme="minorHAnsi" w:hAnsiTheme="minorHAnsi" w:cstheme="minorHAnsi"/>
          <w:b/>
          <w:u w:val="single"/>
        </w:rPr>
        <w:t>u</w:t>
      </w:r>
      <w:r w:rsidR="00F228E1" w:rsidRPr="00F228E1">
        <w:rPr>
          <w:rFonts w:asciiTheme="minorHAnsi" w:hAnsiTheme="minorHAnsi" w:cstheme="minorHAnsi"/>
          <w:b/>
          <w:u w:val="single"/>
        </w:rPr>
        <w:t xml:space="preserve">rządzenie do automatycznej izolacji kwasów nukleinowych </w:t>
      </w:r>
      <w:r w:rsidR="00F24A96" w:rsidRPr="00F24A96">
        <w:rPr>
          <w:rFonts w:asciiTheme="minorHAnsi" w:hAnsiTheme="minorHAnsi" w:cstheme="minorHAnsi"/>
          <w:b/>
          <w:u w:val="single"/>
        </w:rPr>
        <w:t>(1 szt.)</w:t>
      </w:r>
    </w:p>
    <w:p w14:paraId="2E82711C" w14:textId="1BE6EA75" w:rsidR="00641649" w:rsidRPr="00904208" w:rsidRDefault="00641649" w:rsidP="00904208">
      <w:pPr>
        <w:jc w:val="center"/>
        <w:rPr>
          <w:rFonts w:asciiTheme="minorHAnsi" w:hAnsiTheme="minorHAnsi" w:cstheme="minorHAnsi"/>
          <w:b/>
          <w:u w:val="single"/>
        </w:rPr>
      </w:pPr>
      <w:r w:rsidRPr="00904208">
        <w:rPr>
          <w:rFonts w:asciiTheme="minorHAnsi" w:hAnsiTheme="minorHAnsi" w:cstheme="minorHAnsi"/>
          <w:b/>
          <w:u w:val="single"/>
        </w:rPr>
        <w:t xml:space="preserve">(minimalne parametry techniczne) </w:t>
      </w:r>
    </w:p>
    <w:p w14:paraId="5D3A1AE2" w14:textId="77777777" w:rsidR="00641649" w:rsidRPr="00904208" w:rsidRDefault="00641649" w:rsidP="00641649">
      <w:pPr>
        <w:rPr>
          <w:rFonts w:asciiTheme="minorHAnsi" w:hAnsiTheme="minorHAnsi" w:cstheme="minorHAnsi"/>
          <w:b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1"/>
        <w:gridCol w:w="1267"/>
        <w:gridCol w:w="3411"/>
      </w:tblGrid>
      <w:tr w:rsidR="00641649" w:rsidRPr="00904208" w14:paraId="2B89D972" w14:textId="77777777" w:rsidTr="00CB6D4E">
        <w:trPr>
          <w:trHeight w:val="340"/>
        </w:trPr>
        <w:tc>
          <w:tcPr>
            <w:tcW w:w="567" w:type="dxa"/>
            <w:shd w:val="pct15" w:color="auto" w:fill="auto"/>
            <w:vAlign w:val="center"/>
          </w:tcPr>
          <w:p w14:paraId="19263688" w14:textId="77777777" w:rsidR="00641649" w:rsidRPr="00110EDE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0ED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671" w:type="dxa"/>
            <w:shd w:val="pct15" w:color="auto" w:fill="auto"/>
            <w:vAlign w:val="center"/>
          </w:tcPr>
          <w:p w14:paraId="6A06BE7E" w14:textId="77777777" w:rsidR="00641649" w:rsidRPr="00110EDE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0EDE">
              <w:rPr>
                <w:rFonts w:asciiTheme="minorHAnsi" w:hAnsiTheme="minorHAnsi" w:cstheme="minorHAnsi"/>
                <w:b/>
              </w:rPr>
              <w:t>Parametry wymagane</w:t>
            </w:r>
          </w:p>
        </w:tc>
        <w:tc>
          <w:tcPr>
            <w:tcW w:w="1267" w:type="dxa"/>
            <w:shd w:val="pct15" w:color="auto" w:fill="auto"/>
            <w:vAlign w:val="center"/>
          </w:tcPr>
          <w:p w14:paraId="1FC6E5BB" w14:textId="77777777" w:rsidR="00641649" w:rsidRPr="00110EDE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0EDE">
              <w:rPr>
                <w:rFonts w:asciiTheme="minorHAnsi" w:hAnsiTheme="minorHAnsi" w:cstheme="minorHAnsi"/>
                <w:b/>
              </w:rPr>
              <w:t>Wartość wymagana</w:t>
            </w:r>
          </w:p>
        </w:tc>
        <w:tc>
          <w:tcPr>
            <w:tcW w:w="3411" w:type="dxa"/>
            <w:shd w:val="pct15" w:color="auto" w:fill="auto"/>
            <w:vAlign w:val="center"/>
          </w:tcPr>
          <w:p w14:paraId="2C67F760" w14:textId="77777777" w:rsidR="00641649" w:rsidRPr="00110EDE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0EDE">
              <w:rPr>
                <w:rFonts w:asciiTheme="minorHAnsi" w:hAnsiTheme="minorHAnsi" w:cstheme="minorHAnsi"/>
                <w:b/>
              </w:rPr>
              <w:t>Parametr oferowany</w:t>
            </w:r>
          </w:p>
        </w:tc>
      </w:tr>
      <w:tr w:rsidR="00641649" w:rsidRPr="00904208" w14:paraId="3E740ABB" w14:textId="77777777" w:rsidTr="00CB6D4E">
        <w:trPr>
          <w:trHeight w:val="340"/>
        </w:trPr>
        <w:tc>
          <w:tcPr>
            <w:tcW w:w="10916" w:type="dxa"/>
            <w:gridSpan w:val="4"/>
            <w:shd w:val="clear" w:color="auto" w:fill="DEEAF6"/>
            <w:vAlign w:val="center"/>
          </w:tcPr>
          <w:p w14:paraId="6267AD66" w14:textId="77777777" w:rsidR="00641649" w:rsidRPr="00110EDE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  <w:b/>
              </w:rPr>
              <w:t>Informacje ogólne</w:t>
            </w:r>
          </w:p>
        </w:tc>
      </w:tr>
      <w:tr w:rsidR="00641649" w:rsidRPr="00904208" w14:paraId="3576137C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4CC7843" w14:textId="77777777" w:rsidR="00641649" w:rsidRPr="00110EDE" w:rsidRDefault="00641649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E4B07" w14:textId="77777777" w:rsidR="00641649" w:rsidRPr="00110EDE" w:rsidRDefault="00641649" w:rsidP="00CB6D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Producent/kraj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11739" w14:textId="77777777" w:rsidR="00641649" w:rsidRPr="00110EDE" w:rsidRDefault="00641649" w:rsidP="00CB6D4E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4EE4AAB7" w14:textId="77777777" w:rsidR="00641649" w:rsidRPr="00110EDE" w:rsidRDefault="00641649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2701B1DA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DD65032" w14:textId="77777777" w:rsidR="00641649" w:rsidRPr="00110EDE" w:rsidRDefault="00641649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F40F6" w14:textId="77777777" w:rsidR="00641649" w:rsidRPr="00110EDE" w:rsidRDefault="00641649" w:rsidP="00CB6D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Model/Typ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C236A" w14:textId="77777777" w:rsidR="00641649" w:rsidRPr="00110EDE" w:rsidRDefault="00641649" w:rsidP="00CB6D4E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01E771B4" w14:textId="77777777" w:rsidR="00641649" w:rsidRPr="00110EDE" w:rsidRDefault="00641649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231E46CA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710B92A" w14:textId="77777777" w:rsidR="00641649" w:rsidRPr="00110EDE" w:rsidRDefault="00641649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C36E2" w14:textId="0415E744" w:rsidR="00641649" w:rsidRPr="00110EDE" w:rsidRDefault="00F228E1" w:rsidP="00F228E1">
            <w:pPr>
              <w:autoSpaceDE w:val="0"/>
              <w:autoSpaceDN w:val="0"/>
              <w:adjustRightInd w:val="0"/>
              <w:spacing w:line="250" w:lineRule="exact"/>
              <w:ind w:left="5" w:hanging="5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 xml:space="preserve">Urządzenie </w:t>
            </w:r>
            <w:r w:rsidR="00641649" w:rsidRPr="00110EDE">
              <w:rPr>
                <w:rFonts w:asciiTheme="minorHAnsi" w:hAnsiTheme="minorHAnsi" w:cstheme="minorHAnsi"/>
              </w:rPr>
              <w:t xml:space="preserve">fabrycznie nowe (rok produkcji nie wcześniej niż </w:t>
            </w:r>
            <w:r w:rsidR="003813F3" w:rsidRPr="00110EDE">
              <w:rPr>
                <w:rFonts w:asciiTheme="minorHAnsi" w:hAnsiTheme="minorHAnsi" w:cstheme="minorHAnsi"/>
              </w:rPr>
              <w:t>2022</w:t>
            </w:r>
            <w:r w:rsidR="00641649" w:rsidRPr="00110EDE">
              <w:rPr>
                <w:rFonts w:asciiTheme="minorHAnsi" w:hAnsiTheme="minorHAnsi" w:cstheme="minorHAnsi"/>
              </w:rPr>
              <w:t>), kompletne i gotowe do użycia - bez dodatkowych nakładów finansowych ze strony Zamawiającego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23F8A" w14:textId="77777777" w:rsidR="00641649" w:rsidRPr="00110EDE" w:rsidRDefault="00641649" w:rsidP="00CB6D4E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1E7C56E5" w14:textId="77777777" w:rsidR="00641649" w:rsidRPr="00110EDE" w:rsidRDefault="00641649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6287A12A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5B8E84AE" w14:textId="77777777" w:rsidR="00641649" w:rsidRPr="00110EDE" w:rsidRDefault="00641649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4E420" w14:textId="73668F75" w:rsidR="00641649" w:rsidRPr="00110EDE" w:rsidRDefault="002F7DB7" w:rsidP="00CB6D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Oznakowanie znakiem CE potwierdzony deklaracją Zgodności lub Certyfikatem CE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05C17" w14:textId="77777777" w:rsidR="00641649" w:rsidRPr="00110EDE" w:rsidRDefault="00641649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849CE9A" w14:textId="77777777" w:rsidR="00641649" w:rsidRPr="00110EDE" w:rsidRDefault="00641649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2F7DB7" w:rsidRPr="00904208" w14:paraId="674D3662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3FD47019" w14:textId="77777777" w:rsidR="002F7DB7" w:rsidRPr="00110EDE" w:rsidRDefault="002F7DB7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D483F" w14:textId="353EFB42" w:rsidR="002F7DB7" w:rsidRPr="00110EDE" w:rsidRDefault="002F7DB7" w:rsidP="002F7D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 xml:space="preserve">Oznakowanie znakiem </w:t>
            </w:r>
            <w:r w:rsidR="00F228E1" w:rsidRPr="00110EDE">
              <w:rPr>
                <w:rFonts w:asciiTheme="minorHAnsi" w:hAnsiTheme="minorHAnsi" w:cstheme="minorHAnsi"/>
              </w:rPr>
              <w:t xml:space="preserve">CE-IVD </w:t>
            </w:r>
            <w:r w:rsidRPr="00110EDE">
              <w:rPr>
                <w:rFonts w:asciiTheme="minorHAnsi" w:hAnsiTheme="minorHAnsi" w:cstheme="minorHAnsi"/>
              </w:rPr>
              <w:t>potwierdzony Certyfikatem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97891" w14:textId="17CD0C6D" w:rsidR="002F7DB7" w:rsidRPr="00110EDE" w:rsidRDefault="00396E3F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31035128" w14:textId="77777777" w:rsidR="002F7DB7" w:rsidRPr="00110EDE" w:rsidRDefault="002F7DB7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7A529190" w14:textId="77777777" w:rsidTr="00CB6D4E">
        <w:trPr>
          <w:trHeight w:val="340"/>
        </w:trPr>
        <w:tc>
          <w:tcPr>
            <w:tcW w:w="10916" w:type="dxa"/>
            <w:gridSpan w:val="4"/>
            <w:shd w:val="clear" w:color="auto" w:fill="DEEAF6"/>
            <w:vAlign w:val="center"/>
          </w:tcPr>
          <w:p w14:paraId="3AAF8372" w14:textId="77777777" w:rsidR="00641649" w:rsidRPr="00110EDE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  <w:b/>
              </w:rPr>
              <w:t>Parametry podstawowe</w:t>
            </w:r>
          </w:p>
        </w:tc>
      </w:tr>
      <w:tr w:rsidR="00F228E1" w:rsidRPr="00904208" w14:paraId="2F25C242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4CA749C2" w14:textId="77777777" w:rsidR="00F228E1" w:rsidRPr="00110EDE" w:rsidRDefault="00F228E1" w:rsidP="00F228E1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56879" w14:textId="5FF9C1E5" w:rsidR="00F228E1" w:rsidRPr="00110EDE" w:rsidRDefault="00F228E1" w:rsidP="00F228E1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Urządzenie umożliwiające automatyczną izolację/oczyszczanie kwasów nukleinowych: DNA lub RNA przy pomocy komercyjnie dostępnych zoptymalizowanych zestawów odczynników z wykorzystaniem cząstek paramagnetycznych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5D15B" w14:textId="1161B6BD" w:rsidR="00F228E1" w:rsidRPr="00110EDE" w:rsidRDefault="00F228E1" w:rsidP="00F228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097D8360" w14:textId="77777777" w:rsidR="00F228E1" w:rsidRPr="00110EDE" w:rsidRDefault="00F228E1" w:rsidP="00F228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28E1" w:rsidRPr="00904208" w14:paraId="432D5418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569A2349" w14:textId="77777777" w:rsidR="00F228E1" w:rsidRPr="00110EDE" w:rsidRDefault="00F228E1" w:rsidP="00F228E1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88208" w14:textId="3AFCB780" w:rsidR="00F228E1" w:rsidRPr="00110EDE" w:rsidRDefault="00F228E1" w:rsidP="00F228E1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Pełna obudowa, zapewniająca czystość i bezpieczeństwo podczas pracy urządzenia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156EE" w14:textId="300E25AA" w:rsidR="00F228E1" w:rsidRPr="00110EDE" w:rsidRDefault="00F228E1" w:rsidP="00F228E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4860C333" w14:textId="77777777" w:rsidR="00F228E1" w:rsidRPr="00110EDE" w:rsidRDefault="00F228E1" w:rsidP="00F228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28E1" w:rsidRPr="00904208" w14:paraId="6E1E939E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3CFFEB05" w14:textId="77777777" w:rsidR="00F228E1" w:rsidRPr="00110EDE" w:rsidRDefault="00F228E1" w:rsidP="00F228E1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7F18A" w14:textId="2073F4CF" w:rsidR="00F228E1" w:rsidRPr="00110EDE" w:rsidRDefault="00F228E1" w:rsidP="00F228E1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 xml:space="preserve">Aparat kompatybilny z odczynnikami EU-IVD oraz </w:t>
            </w:r>
            <w:proofErr w:type="spellStart"/>
            <w:r w:rsidRPr="00110EDE">
              <w:rPr>
                <w:rFonts w:asciiTheme="minorHAnsi" w:hAnsiTheme="minorHAnsi" w:cstheme="minorHAnsi"/>
              </w:rPr>
              <w:t>Research-Use-Only</w:t>
            </w:r>
            <w:proofErr w:type="spell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A02FE" w14:textId="02E75026" w:rsidR="00F228E1" w:rsidRPr="00110EDE" w:rsidRDefault="00F228E1" w:rsidP="00F228E1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6FC1852A" w14:textId="77777777" w:rsidR="00F228E1" w:rsidRPr="00110EDE" w:rsidRDefault="00F228E1" w:rsidP="00F228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28E1" w:rsidRPr="00904208" w14:paraId="4397C6DC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2611FBE0" w14:textId="77777777" w:rsidR="00F228E1" w:rsidRPr="00110EDE" w:rsidRDefault="00F228E1" w:rsidP="00F228E1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945F" w14:textId="1D611E2A" w:rsidR="00F228E1" w:rsidRPr="00110EDE" w:rsidRDefault="00F228E1" w:rsidP="00F228E1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Możliwość izolacji DNA i RNA z krwi pełnej oraz bloczków parafinowych z użyciem certyfikowanych zestawów dedykowanych do diagnostyki in vitro (EU-IVD)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0CBBD" w14:textId="34BB9FED" w:rsidR="00F228E1" w:rsidRPr="00110EDE" w:rsidRDefault="00F228E1" w:rsidP="00F228E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574F997" w14:textId="77777777" w:rsidR="00F228E1" w:rsidRPr="00110EDE" w:rsidRDefault="00F228E1" w:rsidP="00F228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28E1" w:rsidRPr="00904208" w14:paraId="005324CA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30B4B7D2" w14:textId="77777777" w:rsidR="00F228E1" w:rsidRPr="00110EDE" w:rsidRDefault="00F228E1" w:rsidP="00F228E1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CBB39" w14:textId="69FBA887" w:rsidR="00F228E1" w:rsidRPr="00110EDE" w:rsidRDefault="00F228E1" w:rsidP="00F228E1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 xml:space="preserve">Możliwość izolacji DNA z hodowli komórkowych, tkanek, śliny oraz </w:t>
            </w:r>
            <w:proofErr w:type="spellStart"/>
            <w:r w:rsidRPr="00110EDE">
              <w:rPr>
                <w:rFonts w:asciiTheme="minorHAnsi" w:hAnsiTheme="minorHAnsi" w:cstheme="minorHAnsi"/>
              </w:rPr>
              <w:t>wolnokrążącego</w:t>
            </w:r>
            <w:proofErr w:type="spellEnd"/>
            <w:r w:rsidRPr="00110ED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10EDE">
              <w:rPr>
                <w:rFonts w:asciiTheme="minorHAnsi" w:hAnsiTheme="minorHAnsi" w:cstheme="minorHAnsi"/>
              </w:rPr>
              <w:t>ccfDNA</w:t>
            </w:r>
            <w:proofErr w:type="spellEnd"/>
            <w:r w:rsidRPr="00110EDE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110EDE">
              <w:rPr>
                <w:rFonts w:asciiTheme="minorHAnsi" w:hAnsiTheme="minorHAnsi" w:cstheme="minorHAnsi"/>
              </w:rPr>
              <w:t>circulating</w:t>
            </w:r>
            <w:proofErr w:type="spellEnd"/>
            <w:r w:rsidRPr="00110ED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10EDE">
              <w:rPr>
                <w:rFonts w:asciiTheme="minorHAnsi" w:hAnsiTheme="minorHAnsi" w:cstheme="minorHAnsi"/>
              </w:rPr>
              <w:t>cell</w:t>
            </w:r>
            <w:proofErr w:type="spellEnd"/>
            <w:r w:rsidRPr="00110ED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10EDE">
              <w:rPr>
                <w:rFonts w:asciiTheme="minorHAnsi" w:hAnsiTheme="minorHAnsi" w:cstheme="minorHAnsi"/>
              </w:rPr>
              <w:t>free</w:t>
            </w:r>
            <w:proofErr w:type="spellEnd"/>
            <w:r w:rsidRPr="00110EDE">
              <w:rPr>
                <w:rFonts w:asciiTheme="minorHAnsi" w:hAnsiTheme="minorHAnsi" w:cstheme="minorHAnsi"/>
              </w:rPr>
              <w:t xml:space="preserve"> DNA) z osocza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73B92" w14:textId="1E0CF418" w:rsidR="00F228E1" w:rsidRPr="00110EDE" w:rsidRDefault="00F228E1" w:rsidP="00F228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53A51CEA" w14:textId="77777777" w:rsidR="00F228E1" w:rsidRPr="00110EDE" w:rsidRDefault="00F228E1" w:rsidP="00F228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28E1" w:rsidRPr="00904208" w14:paraId="03189D01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10B6FC74" w14:textId="77777777" w:rsidR="00F228E1" w:rsidRPr="00110EDE" w:rsidRDefault="00F228E1" w:rsidP="00F228E1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A1EB" w14:textId="39A17213" w:rsidR="00F228E1" w:rsidRPr="00110EDE" w:rsidRDefault="00F228E1" w:rsidP="00F228E1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 xml:space="preserve">Możliwość izolacji RNA z hodowli komórkowych, tkanek, oraz </w:t>
            </w:r>
            <w:proofErr w:type="spellStart"/>
            <w:r w:rsidRPr="00110EDE">
              <w:rPr>
                <w:rFonts w:asciiTheme="minorHAnsi" w:hAnsiTheme="minorHAnsi" w:cstheme="minorHAnsi"/>
              </w:rPr>
              <w:t>miRNA</w:t>
            </w:r>
            <w:proofErr w:type="spellEnd"/>
            <w:r w:rsidRPr="00110EDE">
              <w:rPr>
                <w:rFonts w:asciiTheme="minorHAnsi" w:hAnsiTheme="minorHAnsi" w:cstheme="minorHAnsi"/>
              </w:rPr>
              <w:t xml:space="preserve"> z tkanek, osocza lub surowicy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389EC" w14:textId="00FD7F12" w:rsidR="00F228E1" w:rsidRPr="00110EDE" w:rsidRDefault="00F228E1" w:rsidP="00F228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44FEEEB6" w14:textId="77777777" w:rsidR="00F228E1" w:rsidRPr="00110EDE" w:rsidRDefault="00F228E1" w:rsidP="00F228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28E1" w:rsidRPr="00904208" w14:paraId="3EC24276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624BDD84" w14:textId="77777777" w:rsidR="00F228E1" w:rsidRPr="00110EDE" w:rsidRDefault="00F228E1" w:rsidP="00F228E1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0CF7" w14:textId="42D3BB18" w:rsidR="00F228E1" w:rsidRPr="00110EDE" w:rsidRDefault="00F228E1" w:rsidP="00F228E1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Możliwość jednoczesnej izolacji co najmniej 16 próbek, możliwość załadunku częściowego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41B72" w14:textId="3390CAC0" w:rsidR="00F228E1" w:rsidRPr="00110EDE" w:rsidRDefault="00F228E1" w:rsidP="00F228E1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2F5DDBB4" w14:textId="77777777" w:rsidR="00F228E1" w:rsidRPr="00110EDE" w:rsidRDefault="00F228E1" w:rsidP="00F228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28E1" w:rsidRPr="00904208" w14:paraId="0D2F694C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3D7C79F1" w14:textId="77777777" w:rsidR="00F228E1" w:rsidRPr="00110EDE" w:rsidRDefault="00F228E1" w:rsidP="00F228E1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EDA8E" w14:textId="2D439FE2" w:rsidR="00F228E1" w:rsidRPr="00110EDE" w:rsidRDefault="00F228E1" w:rsidP="00F228E1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 xml:space="preserve">Objętość buforu </w:t>
            </w:r>
            <w:proofErr w:type="spellStart"/>
            <w:r w:rsidRPr="00110EDE">
              <w:rPr>
                <w:rFonts w:asciiTheme="minorHAnsi" w:hAnsiTheme="minorHAnsi" w:cstheme="minorHAnsi"/>
              </w:rPr>
              <w:t>elucyjnego</w:t>
            </w:r>
            <w:proofErr w:type="spellEnd"/>
            <w:r w:rsidRPr="00110EDE">
              <w:rPr>
                <w:rFonts w:asciiTheme="minorHAnsi" w:hAnsiTheme="minorHAnsi" w:cstheme="minorHAnsi"/>
              </w:rPr>
              <w:t xml:space="preserve"> nie przekracza 100µl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368C8" w14:textId="143DF7E0" w:rsidR="00F228E1" w:rsidRPr="00110EDE" w:rsidRDefault="00F228E1" w:rsidP="00F228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0507896A" w14:textId="77777777" w:rsidR="00F228E1" w:rsidRPr="00110EDE" w:rsidRDefault="00F228E1" w:rsidP="00F228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28E1" w:rsidRPr="00904208" w14:paraId="30982B6F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6EE74E84" w14:textId="77777777" w:rsidR="00F228E1" w:rsidRPr="00110EDE" w:rsidRDefault="00F228E1" w:rsidP="00F228E1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09DA" w14:textId="7F307F5A" w:rsidR="00F228E1" w:rsidRPr="00110EDE" w:rsidRDefault="00F228E1" w:rsidP="00F228E1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 xml:space="preserve">Zestawy do izolacji oparte na systemie jednorazowych </w:t>
            </w:r>
            <w:proofErr w:type="spellStart"/>
            <w:r w:rsidRPr="00110EDE">
              <w:rPr>
                <w:rFonts w:asciiTheme="minorHAnsi" w:hAnsiTheme="minorHAnsi" w:cstheme="minorHAnsi"/>
              </w:rPr>
              <w:t>kartridży</w:t>
            </w:r>
            <w:proofErr w:type="spellEnd"/>
            <w:r w:rsidRPr="00110EDE">
              <w:rPr>
                <w:rFonts w:asciiTheme="minorHAnsi" w:hAnsiTheme="minorHAnsi" w:cstheme="minorHAnsi"/>
              </w:rPr>
              <w:t xml:space="preserve"> zawierających dedykowane odczynniki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2B940" w14:textId="7ECE19FF" w:rsidR="00F228E1" w:rsidRPr="00110EDE" w:rsidRDefault="00F228E1" w:rsidP="00F228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6119A9E9" w14:textId="77777777" w:rsidR="00F228E1" w:rsidRPr="00110EDE" w:rsidRDefault="00F228E1" w:rsidP="00F228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28E1" w:rsidRPr="00904208" w14:paraId="215C385F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58C7085B" w14:textId="77777777" w:rsidR="00F228E1" w:rsidRPr="00110EDE" w:rsidRDefault="00F228E1" w:rsidP="00F228E1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6C63" w14:textId="4E26EB10" w:rsidR="00F228E1" w:rsidRPr="00110EDE" w:rsidRDefault="00F228E1" w:rsidP="00F228E1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Wbudowana lampa UV (średni czas pracy nie mniej niż 5000h)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104C" w14:textId="41AA0399" w:rsidR="00F228E1" w:rsidRPr="00110EDE" w:rsidRDefault="00F228E1" w:rsidP="00F228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3F14F087" w14:textId="77777777" w:rsidR="00F228E1" w:rsidRPr="00110EDE" w:rsidRDefault="00F228E1" w:rsidP="00F228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28E1" w:rsidRPr="00904208" w14:paraId="41CC0535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69EB64D5" w14:textId="77777777" w:rsidR="00F228E1" w:rsidRPr="00110EDE" w:rsidRDefault="00F228E1" w:rsidP="00F228E1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1B6D" w14:textId="2036F3EC" w:rsidR="00F228E1" w:rsidRPr="00110EDE" w:rsidRDefault="00F228E1" w:rsidP="00F228E1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Obsługa przy pomocy ekranu dotykowego (obsługa w rękawiczkach – bezpośrednio lub z pomocą rysika)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EE99B" w14:textId="77777777" w:rsidR="00F228E1" w:rsidRPr="00110EDE" w:rsidRDefault="00F228E1" w:rsidP="00F228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7164C44F" w14:textId="77777777" w:rsidR="00F228E1" w:rsidRPr="00110EDE" w:rsidRDefault="00F228E1" w:rsidP="00F228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28E1" w:rsidRPr="00904208" w14:paraId="378AAB57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4AF09B7E" w14:textId="77777777" w:rsidR="00F228E1" w:rsidRPr="00110EDE" w:rsidRDefault="00F228E1" w:rsidP="00F228E1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176E" w14:textId="4AE43B87" w:rsidR="00F228E1" w:rsidRPr="00110EDE" w:rsidRDefault="00F228E1" w:rsidP="00F228E1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Brak konieczność podłączenia do komputera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18498" w14:textId="7CD059C6" w:rsidR="00F228E1" w:rsidRPr="00110EDE" w:rsidRDefault="00F228E1" w:rsidP="00F228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74388672" w14:textId="77777777" w:rsidR="00F228E1" w:rsidRPr="00110EDE" w:rsidRDefault="00F228E1" w:rsidP="00F228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28E1" w:rsidRPr="00904208" w14:paraId="52F0C04E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5DDC000C" w14:textId="77777777" w:rsidR="00F228E1" w:rsidRPr="00110EDE" w:rsidRDefault="00F228E1" w:rsidP="00F228E1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5156" w14:textId="2EC45F9B" w:rsidR="00F228E1" w:rsidRPr="00110EDE" w:rsidRDefault="00F228E1" w:rsidP="00F228E1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Aplikacja w j. polskim lub j. angielskim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33FF6" w14:textId="3F90E76B" w:rsidR="00F228E1" w:rsidRPr="00110EDE" w:rsidRDefault="00F228E1" w:rsidP="00F228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6289939C" w14:textId="77777777" w:rsidR="00F228E1" w:rsidRPr="00110EDE" w:rsidRDefault="00F228E1" w:rsidP="00F228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28E1" w:rsidRPr="00904208" w14:paraId="22F519D5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790E5B1B" w14:textId="77777777" w:rsidR="00F228E1" w:rsidRPr="00110EDE" w:rsidRDefault="00F228E1" w:rsidP="00F228E1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A14CB" w14:textId="633E3815" w:rsidR="00F228E1" w:rsidRPr="00110EDE" w:rsidRDefault="00F228E1" w:rsidP="00F228E1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Oprogramowanie pozwalające na pełną obsługę urządzenia, zawierające co najmniej protokoły wymienione w pkt X, Y i Z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C7E80" w14:textId="164587D0" w:rsidR="00F228E1" w:rsidRPr="00110EDE" w:rsidRDefault="00F228E1" w:rsidP="00F228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05DDA44F" w14:textId="77777777" w:rsidR="00F228E1" w:rsidRPr="00110EDE" w:rsidRDefault="00F228E1" w:rsidP="00F228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28E1" w:rsidRPr="00904208" w14:paraId="55458EC5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2FECC905" w14:textId="77777777" w:rsidR="00F228E1" w:rsidRPr="00110EDE" w:rsidRDefault="00F228E1" w:rsidP="00F228E1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887B1" w14:textId="67CD6BA8" w:rsidR="00F228E1" w:rsidRPr="00110EDE" w:rsidRDefault="00F228E1" w:rsidP="00F228E1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 xml:space="preserve">Możliwość uruchomienia </w:t>
            </w:r>
            <w:proofErr w:type="spellStart"/>
            <w:r w:rsidRPr="00110EDE">
              <w:rPr>
                <w:rFonts w:asciiTheme="minorHAnsi" w:hAnsiTheme="minorHAnsi" w:cstheme="minorHAnsi"/>
              </w:rPr>
              <w:t>autotestu</w:t>
            </w:r>
            <w:proofErr w:type="spellEnd"/>
            <w:r w:rsidRPr="00110EDE">
              <w:rPr>
                <w:rFonts w:asciiTheme="minorHAnsi" w:hAnsiTheme="minorHAnsi" w:cstheme="minorHAnsi"/>
              </w:rPr>
              <w:t xml:space="preserve"> aparatu zakończonego wygenerowaniem raportu systemowego w celu weryfikacji poprawności działania elementów układu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A5C57" w14:textId="71797549" w:rsidR="00F228E1" w:rsidRPr="00110EDE" w:rsidRDefault="00F228E1" w:rsidP="00F228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AA55F4B" w14:textId="77777777" w:rsidR="00F228E1" w:rsidRPr="00110EDE" w:rsidRDefault="00F228E1" w:rsidP="00F228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28E1" w:rsidRPr="00904208" w14:paraId="08964C81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68830331" w14:textId="77777777" w:rsidR="00F228E1" w:rsidRPr="00110EDE" w:rsidRDefault="00F228E1" w:rsidP="00F228E1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50A9" w14:textId="1FD8EC3F" w:rsidR="00F228E1" w:rsidRPr="00110EDE" w:rsidRDefault="00F228E1" w:rsidP="00F228E1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Tworzenie rejestru audytowego zawierającego listę wszystkich funkcji/procesów wykonanych przez urządzenie z możliwością eksportu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91F69" w14:textId="0BC33FCA" w:rsidR="00F228E1" w:rsidRPr="00110EDE" w:rsidRDefault="00F228E1" w:rsidP="00F228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3406EBF1" w14:textId="77777777" w:rsidR="00F228E1" w:rsidRPr="00110EDE" w:rsidRDefault="00F228E1" w:rsidP="00F228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28E1" w:rsidRPr="00904208" w14:paraId="7F38DFEE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09019D13" w14:textId="77777777" w:rsidR="00F228E1" w:rsidRPr="00110EDE" w:rsidRDefault="00F228E1" w:rsidP="00F228E1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9BD3" w14:textId="7AAE778D" w:rsidR="00F228E1" w:rsidRPr="00110EDE" w:rsidRDefault="00F228E1" w:rsidP="00F228E1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Automatyczne rozpoznanie zestawu odczynników na podstawie kodu kreskowego z  automatyczną weryfikacją terminu przydatności odczynników oraz  dedykowanej zaprogramowanej metody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DB0CA" w14:textId="3EE1E7A7" w:rsidR="00F228E1" w:rsidRPr="00110EDE" w:rsidRDefault="00F228E1" w:rsidP="00F228E1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36405A2" w14:textId="77777777" w:rsidR="00F228E1" w:rsidRPr="00110EDE" w:rsidRDefault="00F228E1" w:rsidP="00F228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28E1" w:rsidRPr="00904208" w14:paraId="2A80113F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43F3A39F" w14:textId="77777777" w:rsidR="00F228E1" w:rsidRPr="00110EDE" w:rsidRDefault="00F228E1" w:rsidP="00F228E1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8F5D5" w14:textId="724DC72F" w:rsidR="00F228E1" w:rsidRPr="00110EDE" w:rsidRDefault="00F228E1" w:rsidP="00F228E1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Generowanie raportu po zakończeniu procedury oczyszczania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BDBDF" w14:textId="16907176" w:rsidR="00F228E1" w:rsidRPr="00110EDE" w:rsidRDefault="00F228E1" w:rsidP="00F228E1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590EDEA4" w14:textId="77777777" w:rsidR="00F228E1" w:rsidRPr="00110EDE" w:rsidRDefault="00F228E1" w:rsidP="00F228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28E1" w:rsidRPr="00904208" w14:paraId="36F8E6C7" w14:textId="77777777" w:rsidTr="00774CDE">
        <w:trPr>
          <w:trHeight w:val="340"/>
        </w:trPr>
        <w:tc>
          <w:tcPr>
            <w:tcW w:w="567" w:type="dxa"/>
            <w:vAlign w:val="center"/>
          </w:tcPr>
          <w:p w14:paraId="297871FD" w14:textId="77777777" w:rsidR="00F228E1" w:rsidRPr="00110EDE" w:rsidRDefault="00F228E1" w:rsidP="00F228E1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BBD9" w14:textId="0F680EAF" w:rsidR="00F228E1" w:rsidRPr="00110EDE" w:rsidRDefault="00F228E1" w:rsidP="00F228E1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Bezpłatny dostęp do aktualnych metod/protokołów dla dedykowanych zestawów z odczynnikami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2B81" w14:textId="24F14DB9" w:rsidR="00F228E1" w:rsidRPr="00110EDE" w:rsidRDefault="00F228E1" w:rsidP="00F228E1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5359CC21" w14:textId="77777777" w:rsidR="00F228E1" w:rsidRPr="00110EDE" w:rsidRDefault="00F228E1" w:rsidP="00F228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28E1" w:rsidRPr="00904208" w14:paraId="742D6DAD" w14:textId="77777777" w:rsidTr="00774CDE">
        <w:trPr>
          <w:trHeight w:val="340"/>
        </w:trPr>
        <w:tc>
          <w:tcPr>
            <w:tcW w:w="567" w:type="dxa"/>
            <w:vAlign w:val="center"/>
          </w:tcPr>
          <w:p w14:paraId="250A7E1D" w14:textId="77777777" w:rsidR="00F228E1" w:rsidRPr="00110EDE" w:rsidRDefault="00F228E1" w:rsidP="00F228E1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4D7EF" w14:textId="1C7DFA7E" w:rsidR="00F228E1" w:rsidRPr="00110EDE" w:rsidRDefault="00F228E1" w:rsidP="00F228E1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Możliwość integracji z programem typu LIMS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CA48B" w14:textId="583F67C8" w:rsidR="00F228E1" w:rsidRPr="00110EDE" w:rsidRDefault="00F228E1" w:rsidP="00F228E1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7EB15597" w14:textId="77777777" w:rsidR="00F228E1" w:rsidRPr="00110EDE" w:rsidRDefault="00F228E1" w:rsidP="00F228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28E1" w:rsidRPr="00904208" w14:paraId="647EA5F7" w14:textId="77777777" w:rsidTr="00774CDE">
        <w:trPr>
          <w:trHeight w:val="340"/>
        </w:trPr>
        <w:tc>
          <w:tcPr>
            <w:tcW w:w="567" w:type="dxa"/>
            <w:vAlign w:val="center"/>
          </w:tcPr>
          <w:p w14:paraId="545E0485" w14:textId="77777777" w:rsidR="00F228E1" w:rsidRPr="00110EDE" w:rsidRDefault="00F228E1" w:rsidP="00F228E1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412D" w14:textId="0D84A447" w:rsidR="00F228E1" w:rsidRPr="00110EDE" w:rsidRDefault="00F228E1" w:rsidP="00F228E1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Port USB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3389" w14:textId="137D38A1" w:rsidR="00F228E1" w:rsidRPr="00110EDE" w:rsidRDefault="00F228E1" w:rsidP="00F228E1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359306F5" w14:textId="77777777" w:rsidR="00F228E1" w:rsidRPr="00110EDE" w:rsidRDefault="00F228E1" w:rsidP="00F228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28E1" w:rsidRPr="00904208" w14:paraId="6898E3DF" w14:textId="77777777" w:rsidTr="00774CDE">
        <w:trPr>
          <w:trHeight w:val="340"/>
        </w:trPr>
        <w:tc>
          <w:tcPr>
            <w:tcW w:w="567" w:type="dxa"/>
            <w:vAlign w:val="center"/>
          </w:tcPr>
          <w:p w14:paraId="5E530E1D" w14:textId="77777777" w:rsidR="00F228E1" w:rsidRPr="00110EDE" w:rsidRDefault="00F228E1" w:rsidP="00F228E1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14DB2" w14:textId="4FA62862" w:rsidR="00F228E1" w:rsidRPr="00110EDE" w:rsidRDefault="00F228E1" w:rsidP="00F228E1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W zestawie czytnik kodów kreskowych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735D" w14:textId="45F22B37" w:rsidR="00F228E1" w:rsidRPr="00110EDE" w:rsidRDefault="00F228E1" w:rsidP="00F228E1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83C9E7D" w14:textId="77777777" w:rsidR="00F228E1" w:rsidRPr="00110EDE" w:rsidRDefault="00F228E1" w:rsidP="00F228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28E1" w:rsidRPr="00904208" w14:paraId="735E261C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3B6D1916" w14:textId="77777777" w:rsidR="00F228E1" w:rsidRPr="00110EDE" w:rsidRDefault="00F228E1" w:rsidP="00F228E1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397B" w14:textId="77F07210" w:rsidR="00F228E1" w:rsidRPr="00110EDE" w:rsidRDefault="00F228E1" w:rsidP="00CA462F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 xml:space="preserve">Waga </w:t>
            </w:r>
            <w:r w:rsidR="00CA462F">
              <w:rPr>
                <w:rFonts w:asciiTheme="minorHAnsi" w:hAnsiTheme="minorHAnsi" w:cstheme="minorHAnsi"/>
              </w:rPr>
              <w:t>max.</w:t>
            </w:r>
            <w:r w:rsidR="00CA462F" w:rsidRPr="00110EDE">
              <w:rPr>
                <w:rFonts w:asciiTheme="minorHAnsi" w:hAnsiTheme="minorHAnsi" w:cstheme="minorHAnsi"/>
              </w:rPr>
              <w:t xml:space="preserve"> </w:t>
            </w:r>
            <w:r w:rsidRPr="00110EDE">
              <w:rPr>
                <w:rFonts w:asciiTheme="minorHAnsi" w:hAnsiTheme="minorHAnsi" w:cstheme="minorHAnsi"/>
              </w:rPr>
              <w:t>15 kg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21161" w14:textId="0D6F18AC" w:rsidR="00F228E1" w:rsidRPr="00110EDE" w:rsidRDefault="00F228E1" w:rsidP="00F228E1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23118D15" w14:textId="77777777" w:rsidR="00F228E1" w:rsidRPr="00110EDE" w:rsidRDefault="00F228E1" w:rsidP="00F228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28E1" w:rsidRPr="00904208" w14:paraId="44059580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21F116BB" w14:textId="77777777" w:rsidR="00F228E1" w:rsidRPr="00110EDE" w:rsidRDefault="00F228E1" w:rsidP="00F228E1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1D3CF" w14:textId="4D29215A" w:rsidR="00F228E1" w:rsidRPr="00110EDE" w:rsidRDefault="00F228E1" w:rsidP="00F228E1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Wymiary nie większe niż 50 cm x 50 cm x 50 cm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777CE" w14:textId="15B0D247" w:rsidR="00F228E1" w:rsidRPr="00110EDE" w:rsidRDefault="00F228E1" w:rsidP="00F228E1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032BD7E1" w14:textId="77777777" w:rsidR="00F228E1" w:rsidRPr="00110EDE" w:rsidRDefault="00F228E1" w:rsidP="00F228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28E1" w:rsidRPr="00904208" w14:paraId="0734BED5" w14:textId="77777777" w:rsidTr="00CB6D4E">
        <w:trPr>
          <w:trHeight w:val="340"/>
        </w:trPr>
        <w:tc>
          <w:tcPr>
            <w:tcW w:w="10916" w:type="dxa"/>
            <w:gridSpan w:val="4"/>
            <w:shd w:val="clear" w:color="auto" w:fill="DEEAF6"/>
            <w:vAlign w:val="center"/>
          </w:tcPr>
          <w:p w14:paraId="38113541" w14:textId="77777777" w:rsidR="00F228E1" w:rsidRPr="00110EDE" w:rsidRDefault="00F228E1" w:rsidP="00F228E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0EDE">
              <w:rPr>
                <w:rFonts w:asciiTheme="minorHAnsi" w:hAnsiTheme="minorHAnsi" w:cstheme="minorHAnsi"/>
                <w:b/>
              </w:rPr>
              <w:t>Gwarancja i serwis</w:t>
            </w:r>
          </w:p>
        </w:tc>
      </w:tr>
      <w:tr w:rsidR="00F228E1" w:rsidRPr="00904208" w14:paraId="327DE623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D89980C" w14:textId="77777777" w:rsidR="00F228E1" w:rsidRPr="00110EDE" w:rsidRDefault="00F228E1" w:rsidP="00F228E1">
            <w:pPr>
              <w:numPr>
                <w:ilvl w:val="0"/>
                <w:numId w:val="1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AD58" w14:textId="5E54C73F" w:rsidR="00F228E1" w:rsidRPr="00110EDE" w:rsidRDefault="00F228E1" w:rsidP="00CA462F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 xml:space="preserve">Gwarancja: </w:t>
            </w:r>
            <w:r w:rsidR="00CA462F">
              <w:rPr>
                <w:rFonts w:asciiTheme="minorHAnsi" w:hAnsiTheme="minorHAnsi" w:cstheme="minorHAnsi"/>
              </w:rPr>
              <w:t>12 miesięcy</w:t>
            </w:r>
            <w:r w:rsidR="00CA462F" w:rsidRPr="00CA462F">
              <w:rPr>
                <w:rFonts w:asciiTheme="minorHAnsi" w:hAnsiTheme="minorHAnsi" w:cstheme="minorHAnsi"/>
              </w:rPr>
              <w:t>, nie krótsza jednak od okresu gwarancji zapewnionej przez producenta urządzenia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8F085" w14:textId="77777777" w:rsidR="00F228E1" w:rsidRPr="00110EDE" w:rsidRDefault="00F228E1" w:rsidP="00F228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32FF95B" w14:textId="77777777" w:rsidR="00F228E1" w:rsidRPr="00110EDE" w:rsidRDefault="00F228E1" w:rsidP="00F228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28E1" w:rsidRPr="00904208" w14:paraId="5D6C3AA4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676EAF74" w14:textId="77777777" w:rsidR="00F228E1" w:rsidRPr="00110EDE" w:rsidRDefault="00F228E1" w:rsidP="00F228E1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DF25A" w14:textId="77777777" w:rsidR="00F228E1" w:rsidRPr="00110EDE" w:rsidRDefault="00F228E1" w:rsidP="00F228E1">
            <w:pPr>
              <w:autoSpaceDE w:val="0"/>
              <w:autoSpaceDN w:val="0"/>
              <w:adjustRightInd w:val="0"/>
              <w:spacing w:line="250" w:lineRule="exact"/>
              <w:ind w:firstLine="10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Przegląd/y oraz kalibracja sprzętu w okresie gwarancji zgodnie z wymaganiami dokumentacji techniczno-eksploatacyjnej urządzenia wraz ze wszystkimi materiałami niezbędnymi do wykonania przeglądu zgodnie z zaleceniami producenta (co najmniej jeden przegląd pod koniec każdego roku trwania gwarancji)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1ED0" w14:textId="77777777" w:rsidR="00F228E1" w:rsidRPr="00110EDE" w:rsidRDefault="00F228E1" w:rsidP="00F228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2A4613A4" w14:textId="77777777" w:rsidR="00F228E1" w:rsidRPr="00110EDE" w:rsidRDefault="00F228E1" w:rsidP="00F228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28E1" w:rsidRPr="00904208" w14:paraId="3A222485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BB5E170" w14:textId="77777777" w:rsidR="00F228E1" w:rsidRPr="00110EDE" w:rsidRDefault="00F228E1" w:rsidP="00F228E1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62B86" w14:textId="0E5CA768" w:rsidR="00F228E1" w:rsidRPr="00110EDE" w:rsidRDefault="00F228E1" w:rsidP="00E11ABE">
            <w:pPr>
              <w:autoSpaceDE w:val="0"/>
              <w:autoSpaceDN w:val="0"/>
              <w:adjustRightInd w:val="0"/>
              <w:spacing w:line="254" w:lineRule="exact"/>
              <w:ind w:left="5" w:hanging="5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Prz</w:t>
            </w:r>
            <w:r w:rsidR="00EE3DFE">
              <w:rPr>
                <w:rFonts w:asciiTheme="minorHAnsi" w:hAnsiTheme="minorHAnsi" w:cstheme="minorHAnsi"/>
              </w:rPr>
              <w:t>eszkolenie min. 4 pracowników Z</w:t>
            </w:r>
            <w:r w:rsidRPr="00110EDE">
              <w:rPr>
                <w:rFonts w:asciiTheme="minorHAnsi" w:hAnsiTheme="minorHAnsi" w:cstheme="minorHAnsi"/>
              </w:rPr>
              <w:t>G w siedzibie Zamawiającego,</w:t>
            </w:r>
            <w:r w:rsidRPr="00110ED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0A978" w14:textId="77777777" w:rsidR="00F228E1" w:rsidRPr="00110EDE" w:rsidRDefault="00F228E1" w:rsidP="00F228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394228C0" w14:textId="77777777" w:rsidR="00F228E1" w:rsidRPr="00110EDE" w:rsidRDefault="00F228E1" w:rsidP="00F228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28E1" w:rsidRPr="00904208" w14:paraId="6B4EC8A2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4ADFC2D4" w14:textId="77777777" w:rsidR="00F228E1" w:rsidRPr="00110EDE" w:rsidRDefault="00F228E1" w:rsidP="00F228E1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227EB" w14:textId="77777777" w:rsidR="00F228E1" w:rsidRPr="00110EDE" w:rsidRDefault="00F228E1" w:rsidP="00F228E1">
            <w:pPr>
              <w:autoSpaceDE w:val="0"/>
              <w:autoSpaceDN w:val="0"/>
              <w:adjustRightInd w:val="0"/>
              <w:spacing w:line="254" w:lineRule="exact"/>
              <w:ind w:left="5" w:hanging="5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 xml:space="preserve"> Szkolenie dla użytkowników oraz pracowników Działu Aparatury Medycznej z obsługi i konserwacji urządzenia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2213C" w14:textId="77777777" w:rsidR="00F228E1" w:rsidRPr="00110EDE" w:rsidRDefault="00F228E1" w:rsidP="00F228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2AC1E3D9" w14:textId="77777777" w:rsidR="00F228E1" w:rsidRPr="00110EDE" w:rsidRDefault="00F228E1" w:rsidP="00F228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28E1" w:rsidRPr="00904208" w14:paraId="4BA89B98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4873CFA9" w14:textId="77777777" w:rsidR="00F228E1" w:rsidRPr="00110EDE" w:rsidRDefault="00F228E1" w:rsidP="00F228E1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253F3" w14:textId="77777777" w:rsidR="00F228E1" w:rsidRPr="00110EDE" w:rsidRDefault="00F228E1" w:rsidP="00F228E1">
            <w:pPr>
              <w:autoSpaceDE w:val="0"/>
              <w:autoSpaceDN w:val="0"/>
              <w:adjustRightInd w:val="0"/>
              <w:spacing w:line="254" w:lineRule="exact"/>
              <w:ind w:left="5" w:hanging="5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Instrukcja obsługi urządzenia w języku polskim oraz w języku angielskim (jeżeli posiada) – dostarczona wraz z urządzeniem w formie papierowej oraz elektronicznej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B44AD" w14:textId="605F6144" w:rsidR="00F228E1" w:rsidRPr="00110EDE" w:rsidRDefault="00F228E1" w:rsidP="00F228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10ED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DD691EB" w14:textId="77777777" w:rsidR="00F228E1" w:rsidRPr="00110EDE" w:rsidRDefault="00F228E1" w:rsidP="00F228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E65EB0A" w14:textId="77777777" w:rsidR="00641649" w:rsidRPr="00904208" w:rsidRDefault="00641649" w:rsidP="00641649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641649" w:rsidRPr="009042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81FCC" w14:textId="77777777" w:rsidR="00D244B4" w:rsidRDefault="00D244B4" w:rsidP="00846BCA">
      <w:r>
        <w:separator/>
      </w:r>
    </w:p>
  </w:endnote>
  <w:endnote w:type="continuationSeparator" w:id="0">
    <w:p w14:paraId="73DDA6C5" w14:textId="77777777" w:rsidR="00D244B4" w:rsidRDefault="00D244B4" w:rsidP="0084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A8BC9" w14:textId="77777777" w:rsidR="000C3DB0" w:rsidRDefault="000C3DB0" w:rsidP="000C3DB0">
    <w:pPr>
      <w:jc w:val="center"/>
      <w:rPr>
        <w:rFonts w:ascii="Arial" w:hAnsi="Arial" w:cs="Arial"/>
        <w:i/>
        <w:sz w:val="18"/>
        <w:szCs w:val="18"/>
      </w:rPr>
    </w:pPr>
  </w:p>
  <w:p w14:paraId="21215026" w14:textId="77777777" w:rsidR="000C3DB0" w:rsidRPr="000C3DB0" w:rsidRDefault="000C3DB0" w:rsidP="000C3DB0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Projekt p</w:t>
    </w:r>
    <w:r w:rsidRPr="000C3DB0">
      <w:rPr>
        <w:rFonts w:ascii="Arial" w:hAnsi="Arial" w:cs="Arial"/>
        <w:i/>
        <w:sz w:val="18"/>
        <w:szCs w:val="18"/>
      </w:rPr>
      <w:t>n. „</w:t>
    </w:r>
    <w:proofErr w:type="spellStart"/>
    <w:r w:rsidRPr="000C3DB0">
      <w:rPr>
        <w:rFonts w:ascii="Arial" w:hAnsi="Arial" w:cs="Arial"/>
        <w:i/>
        <w:sz w:val="18"/>
        <w:szCs w:val="18"/>
      </w:rPr>
      <w:t>ECBiG</w:t>
    </w:r>
    <w:proofErr w:type="spellEnd"/>
    <w:r w:rsidRPr="000C3DB0">
      <w:rPr>
        <w:rFonts w:ascii="Arial" w:hAnsi="Arial" w:cs="Arial"/>
        <w:i/>
        <w:sz w:val="18"/>
        <w:szCs w:val="18"/>
      </w:rPr>
      <w:t xml:space="preserve"> – Europejskie Centrum </w:t>
    </w:r>
    <w:proofErr w:type="spellStart"/>
    <w:r w:rsidRPr="000C3DB0">
      <w:rPr>
        <w:rFonts w:ascii="Arial" w:hAnsi="Arial" w:cs="Arial"/>
        <w:i/>
        <w:sz w:val="18"/>
        <w:szCs w:val="18"/>
      </w:rPr>
      <w:t>Bioinformatyki</w:t>
    </w:r>
    <w:proofErr w:type="spellEnd"/>
    <w:r w:rsidRPr="000C3DB0">
      <w:rPr>
        <w:rFonts w:ascii="Arial" w:hAnsi="Arial" w:cs="Arial"/>
        <w:i/>
        <w:sz w:val="18"/>
        <w:szCs w:val="18"/>
      </w:rPr>
      <w:t xml:space="preserve"> i Genomiki – MOSAIC</w:t>
    </w:r>
    <w:r>
      <w:rPr>
        <w:rFonts w:ascii="Arial" w:hAnsi="Arial" w:cs="Arial"/>
        <w:i/>
        <w:sz w:val="18"/>
        <w:szCs w:val="18"/>
      </w:rPr>
      <w:t xml:space="preserve"> </w:t>
    </w:r>
    <w:r w:rsidRPr="000C3DB0">
      <w:rPr>
        <w:rFonts w:ascii="Arial" w:hAnsi="Arial" w:cs="Arial"/>
        <w:i/>
        <w:sz w:val="18"/>
        <w:szCs w:val="18"/>
      </w:rPr>
      <w:t>” jest współfinansowany przez Unię Europejską ze środków Europejskiego Funduszu Rozwoju Regionalnego w ramach Programu Operacyjnego Inteligentny Rozwój na lata 2014-2020.</w:t>
    </w:r>
  </w:p>
  <w:p w14:paraId="160C8924" w14:textId="77777777" w:rsidR="00846BCA" w:rsidRDefault="00846B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125A7" w14:textId="77777777" w:rsidR="00D244B4" w:rsidRDefault="00D244B4" w:rsidP="00846BCA">
      <w:r>
        <w:separator/>
      </w:r>
    </w:p>
  </w:footnote>
  <w:footnote w:type="continuationSeparator" w:id="0">
    <w:p w14:paraId="6A04B0C6" w14:textId="77777777" w:rsidR="00D244B4" w:rsidRDefault="00D244B4" w:rsidP="00846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8614F" w14:textId="77777777" w:rsidR="00846BCA" w:rsidRDefault="00846BCA">
    <w:pPr>
      <w:pStyle w:val="Nagwek"/>
    </w:pPr>
    <w:r>
      <w:rPr>
        <w:noProof/>
      </w:rPr>
      <w:drawing>
        <wp:inline distT="0" distB="0" distL="0" distR="0" wp14:anchorId="7462CBE3" wp14:editId="0D34B702">
          <wp:extent cx="576072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I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DA0FEE" w14:textId="77777777" w:rsidR="00846BCA" w:rsidRDefault="00846B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12EC4"/>
    <w:multiLevelType w:val="hybridMultilevel"/>
    <w:tmpl w:val="0B8443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5028B"/>
    <w:multiLevelType w:val="hybridMultilevel"/>
    <w:tmpl w:val="0972BF90"/>
    <w:lvl w:ilvl="0" w:tplc="858A6052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CA"/>
    <w:rsid w:val="000A54D4"/>
    <w:rsid w:val="000C3DB0"/>
    <w:rsid w:val="00110EDE"/>
    <w:rsid w:val="00155DD9"/>
    <w:rsid w:val="0019592E"/>
    <w:rsid w:val="00206996"/>
    <w:rsid w:val="00206E19"/>
    <w:rsid w:val="00250444"/>
    <w:rsid w:val="0029625A"/>
    <w:rsid w:val="002A79D0"/>
    <w:rsid w:val="002D443D"/>
    <w:rsid w:val="002F7A14"/>
    <w:rsid w:val="002F7DB7"/>
    <w:rsid w:val="00381007"/>
    <w:rsid w:val="003813F3"/>
    <w:rsid w:val="00382C6D"/>
    <w:rsid w:val="00396E3F"/>
    <w:rsid w:val="003B7294"/>
    <w:rsid w:val="00427A95"/>
    <w:rsid w:val="004377A4"/>
    <w:rsid w:val="0048502E"/>
    <w:rsid w:val="004D3970"/>
    <w:rsid w:val="004F0447"/>
    <w:rsid w:val="00522C29"/>
    <w:rsid w:val="005271D0"/>
    <w:rsid w:val="00572DA3"/>
    <w:rsid w:val="0058245F"/>
    <w:rsid w:val="00621276"/>
    <w:rsid w:val="00641649"/>
    <w:rsid w:val="00654600"/>
    <w:rsid w:val="00671271"/>
    <w:rsid w:val="006863F2"/>
    <w:rsid w:val="00695BE5"/>
    <w:rsid w:val="006A01EB"/>
    <w:rsid w:val="006C1B4E"/>
    <w:rsid w:val="006C5D3F"/>
    <w:rsid w:val="00846B80"/>
    <w:rsid w:val="00846BCA"/>
    <w:rsid w:val="00896939"/>
    <w:rsid w:val="00904208"/>
    <w:rsid w:val="0095716F"/>
    <w:rsid w:val="009B65CC"/>
    <w:rsid w:val="009F0DD9"/>
    <w:rsid w:val="00A22BD9"/>
    <w:rsid w:val="00A27F3B"/>
    <w:rsid w:val="00A702ED"/>
    <w:rsid w:val="00B51EED"/>
    <w:rsid w:val="00B826F5"/>
    <w:rsid w:val="00B9506E"/>
    <w:rsid w:val="00BA2F09"/>
    <w:rsid w:val="00BF3955"/>
    <w:rsid w:val="00C60B92"/>
    <w:rsid w:val="00C70604"/>
    <w:rsid w:val="00CA462F"/>
    <w:rsid w:val="00D244B4"/>
    <w:rsid w:val="00D3063C"/>
    <w:rsid w:val="00D433E5"/>
    <w:rsid w:val="00D45B6E"/>
    <w:rsid w:val="00DD6C86"/>
    <w:rsid w:val="00DE0D7B"/>
    <w:rsid w:val="00DF4A87"/>
    <w:rsid w:val="00E11ABE"/>
    <w:rsid w:val="00E30DE1"/>
    <w:rsid w:val="00EA2BBE"/>
    <w:rsid w:val="00EA5A0E"/>
    <w:rsid w:val="00EE3DFE"/>
    <w:rsid w:val="00F227BC"/>
    <w:rsid w:val="00F228E1"/>
    <w:rsid w:val="00F24A96"/>
    <w:rsid w:val="00F40EBE"/>
    <w:rsid w:val="00F7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5BFA8"/>
  <w15:chartTrackingRefBased/>
  <w15:docId w15:val="{26631F2E-1A49-4248-BCCE-98688682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B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BCA"/>
  </w:style>
  <w:style w:type="paragraph" w:styleId="Stopka">
    <w:name w:val="footer"/>
    <w:basedOn w:val="Normalny"/>
    <w:link w:val="StopkaZnak"/>
    <w:uiPriority w:val="99"/>
    <w:unhideWhenUsed/>
    <w:rsid w:val="00846B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BCA"/>
  </w:style>
  <w:style w:type="paragraph" w:styleId="Tekstdymka">
    <w:name w:val="Balloon Text"/>
    <w:basedOn w:val="Normalny"/>
    <w:link w:val="TekstdymkaZnak"/>
    <w:uiPriority w:val="99"/>
    <w:semiHidden/>
    <w:unhideWhenUsed/>
    <w:rsid w:val="000C3D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DB0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641649"/>
    <w:rPr>
      <w:sz w:val="24"/>
      <w:szCs w:val="24"/>
    </w:rPr>
  </w:style>
  <w:style w:type="paragraph" w:customStyle="1" w:styleId="Default">
    <w:name w:val="Default"/>
    <w:rsid w:val="003B7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62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62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62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5C982-AC7A-408E-ABDD-7D39313D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Jarzębska</dc:creator>
  <cp:keywords/>
  <dc:description/>
  <cp:lastModifiedBy>Ewelina Piątek</cp:lastModifiedBy>
  <cp:revision>26</cp:revision>
  <cp:lastPrinted>2022-08-26T08:17:00Z</cp:lastPrinted>
  <dcterms:created xsi:type="dcterms:W3CDTF">2022-01-25T09:45:00Z</dcterms:created>
  <dcterms:modified xsi:type="dcterms:W3CDTF">2022-08-26T08:17:00Z</dcterms:modified>
</cp:coreProperties>
</file>