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18252C80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Załącznik: nr </w:t>
      </w:r>
      <w:r w:rsidR="00347C8F">
        <w:rPr>
          <w:rFonts w:asciiTheme="minorHAnsi" w:hAnsiTheme="minorHAnsi" w:cstheme="minorHAnsi"/>
        </w:rPr>
        <w:t>11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79FA72BC" w14:textId="77777777" w:rsidR="00515AFE" w:rsidRPr="00904208" w:rsidRDefault="00515AFE" w:rsidP="00515AFE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5DB97320" w14:textId="4C6820E8" w:rsidR="00641649" w:rsidRPr="00904208" w:rsidRDefault="00515AFE" w:rsidP="00515AFE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79FA8C57" w14:textId="1FF518EB" w:rsidR="003813F3" w:rsidRDefault="00641649" w:rsidP="0088229C">
      <w:pPr>
        <w:ind w:right="-284"/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proofErr w:type="spellStart"/>
      <w:r w:rsidR="0088229C">
        <w:rPr>
          <w:rFonts w:asciiTheme="minorHAnsi" w:hAnsiTheme="minorHAnsi" w:cstheme="minorHAnsi"/>
          <w:b/>
          <w:u w:val="single"/>
        </w:rPr>
        <w:t>d</w:t>
      </w:r>
      <w:r w:rsidR="0088229C" w:rsidRPr="0088229C">
        <w:rPr>
          <w:rFonts w:asciiTheme="minorHAnsi" w:hAnsiTheme="minorHAnsi" w:cstheme="minorHAnsi"/>
          <w:b/>
          <w:u w:val="single"/>
        </w:rPr>
        <w:t>ecapper</w:t>
      </w:r>
      <w:proofErr w:type="spellEnd"/>
      <w:r w:rsidR="0088229C" w:rsidRPr="0088229C">
        <w:rPr>
          <w:rFonts w:asciiTheme="minorHAnsi" w:hAnsiTheme="minorHAnsi" w:cstheme="minorHAnsi"/>
          <w:b/>
          <w:u w:val="single"/>
        </w:rPr>
        <w:t xml:space="preserve"> - </w:t>
      </w:r>
      <w:r w:rsidR="00F24A96" w:rsidRPr="00F24A96">
        <w:rPr>
          <w:rFonts w:asciiTheme="minorHAnsi" w:hAnsiTheme="minorHAnsi" w:cstheme="minorHAnsi"/>
          <w:b/>
          <w:u w:val="single"/>
        </w:rPr>
        <w:t>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88229C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29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88229C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29C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88229C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29C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88229C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29C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88229C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88229C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88229C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88229C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88229C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88229C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88229C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88229C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88229C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88229C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0415E744" w:rsidR="00641649" w:rsidRPr="0088229C" w:rsidRDefault="00F228E1" w:rsidP="00F228E1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Urządzenie </w:t>
            </w:r>
            <w:r w:rsidR="00641649" w:rsidRPr="0088229C">
              <w:rPr>
                <w:rFonts w:asciiTheme="minorHAnsi" w:hAnsiTheme="minorHAnsi" w:cstheme="minorHAnsi"/>
              </w:rPr>
              <w:t xml:space="preserve">fabrycznie nowe (rok produkcji nie wcześniej niż </w:t>
            </w:r>
            <w:r w:rsidR="003813F3" w:rsidRPr="0088229C">
              <w:rPr>
                <w:rFonts w:asciiTheme="minorHAnsi" w:hAnsiTheme="minorHAnsi" w:cstheme="minorHAnsi"/>
              </w:rPr>
              <w:t>2022</w:t>
            </w:r>
            <w:r w:rsidR="00641649" w:rsidRPr="0088229C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88229C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88229C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88229C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34D4B32D" w:rsidR="00641649" w:rsidRPr="0088229C" w:rsidRDefault="002F7DB7" w:rsidP="008814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Oznakowanie znakiem CE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88229C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88229C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88229C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184955" w:rsidRPr="00904208" w14:paraId="671F21AB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12F18133" w14:textId="77777777" w:rsidR="00184955" w:rsidRPr="0088229C" w:rsidRDefault="00184955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30F5" w14:textId="1FA89F94" w:rsidR="00184955" w:rsidRPr="0088229C" w:rsidRDefault="00184955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84955">
              <w:rPr>
                <w:rFonts w:asciiTheme="minorHAnsi" w:hAnsiTheme="minorHAnsi" w:cstheme="minorHAnsi"/>
              </w:rPr>
              <w:t>ółautomatyczny przyrząd do zamykania /</w:t>
            </w:r>
            <w:proofErr w:type="spellStart"/>
            <w:r w:rsidRPr="00184955">
              <w:rPr>
                <w:rFonts w:asciiTheme="minorHAnsi" w:hAnsiTheme="minorHAnsi" w:cstheme="minorHAnsi"/>
              </w:rPr>
              <w:t>odkręcarka</w:t>
            </w:r>
            <w:proofErr w:type="spellEnd"/>
            <w:r w:rsidRPr="0018495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84955">
              <w:rPr>
                <w:rFonts w:asciiTheme="minorHAnsi" w:hAnsiTheme="minorHAnsi" w:cstheme="minorHAnsi"/>
              </w:rPr>
              <w:t>krioprobówek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0004" w14:textId="5BEDF854" w:rsidR="00184955" w:rsidRPr="0088229C" w:rsidRDefault="00184955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72A9190" w14:textId="77777777" w:rsidR="00184955" w:rsidRPr="0088229C" w:rsidRDefault="00184955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2F25C242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400B234D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Możliwość sterylizacji przy użyciu lampy UV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1161B6BD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7D8360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432D5418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31F5FC3A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Urządzenie służy do jednoczesnego zamykania/otwierania 8 probówek w układzie równoległym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300E25AA" w:rsidR="0088229C" w:rsidRPr="0088229C" w:rsidRDefault="0088229C" w:rsidP="0088229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6E1E939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68EFB15C" w:rsidR="0088229C" w:rsidRPr="0088229C" w:rsidRDefault="0088229C" w:rsidP="00EF7E6B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Wymiary dł.25cm x szer.</w:t>
            </w:r>
            <w:r w:rsidR="00EF7E6B">
              <w:rPr>
                <w:rFonts w:asciiTheme="minorHAnsi" w:hAnsiTheme="minorHAnsi" w:cstheme="minorHAnsi"/>
              </w:rPr>
              <w:t>4</w:t>
            </w:r>
            <w:r w:rsidRPr="0088229C">
              <w:rPr>
                <w:rFonts w:asciiTheme="minorHAnsi" w:hAnsiTheme="minorHAnsi" w:cstheme="minorHAnsi"/>
              </w:rPr>
              <w:t xml:space="preserve">cm x wys. 5cm </w:t>
            </w:r>
            <w:r w:rsidR="00EF7E6B">
              <w:rPr>
                <w:rFonts w:asciiTheme="minorHAnsi" w:hAnsiTheme="minorHAnsi" w:cstheme="minorHAnsi"/>
              </w:rPr>
              <w:t xml:space="preserve"> +/- 0,5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2C7512EA" w:rsidR="0088229C" w:rsidRPr="0088229C" w:rsidRDefault="0088229C" w:rsidP="0088229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FC1852A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4397C6D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52C095E5" w:rsidR="0088229C" w:rsidRPr="0088229C" w:rsidRDefault="0088229C" w:rsidP="00EF7E6B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Wymagania elektryczne napięcie </w:t>
            </w:r>
            <w:r w:rsidR="00EF7E6B">
              <w:rPr>
                <w:rFonts w:asciiTheme="minorHAnsi" w:hAnsiTheme="minorHAnsi" w:cstheme="minorHAnsi"/>
              </w:rPr>
              <w:t>230V</w:t>
            </w:r>
            <w:r w:rsidRPr="0088229C">
              <w:rPr>
                <w:rFonts w:asciiTheme="minorHAnsi" w:hAnsiTheme="minorHAnsi" w:cstheme="minorHAnsi"/>
              </w:rPr>
              <w:t xml:space="preserve">, częstotliwość 50Hz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6F6203F1" w:rsidR="0088229C" w:rsidRPr="0088229C" w:rsidRDefault="0088229C" w:rsidP="0088229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574F997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005324CA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5157D795" w:rsidR="0088229C" w:rsidRPr="0088229C" w:rsidRDefault="0088229C" w:rsidP="00EF7E6B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Waga </w:t>
            </w:r>
            <w:r w:rsidR="00EF7E6B">
              <w:rPr>
                <w:rFonts w:asciiTheme="minorHAnsi" w:hAnsiTheme="minorHAnsi" w:cstheme="minorHAnsi"/>
              </w:rPr>
              <w:t>max.</w:t>
            </w:r>
            <w:r w:rsidR="00EF7E6B" w:rsidRPr="0088229C">
              <w:rPr>
                <w:rFonts w:asciiTheme="minorHAnsi" w:hAnsiTheme="minorHAnsi" w:cstheme="minorHAnsi"/>
              </w:rPr>
              <w:t xml:space="preserve"> </w:t>
            </w:r>
            <w:r w:rsidRPr="0088229C">
              <w:rPr>
                <w:rFonts w:asciiTheme="minorHAnsi" w:hAnsiTheme="minorHAnsi" w:cstheme="minorHAnsi"/>
              </w:rPr>
              <w:t>0,</w:t>
            </w:r>
            <w:r w:rsidR="00EF7E6B">
              <w:rPr>
                <w:rFonts w:asciiTheme="minorHAnsi" w:hAnsiTheme="minorHAnsi" w:cstheme="minorHAnsi"/>
              </w:rPr>
              <w:t>5</w:t>
            </w:r>
            <w:r w:rsidRPr="0088229C">
              <w:rPr>
                <w:rFonts w:asciiTheme="minorHAnsi" w:hAnsiTheme="minorHAnsi" w:cstheme="minorHAnsi"/>
              </w:rPr>
              <w:t xml:space="preserve">kg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2B4D47CD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3A51CEA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70F4797E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Czas ładowania </w:t>
            </w:r>
            <w:r w:rsidR="00EF7E6B">
              <w:rPr>
                <w:rFonts w:asciiTheme="minorHAnsi" w:hAnsiTheme="minorHAnsi" w:cstheme="minorHAnsi"/>
              </w:rPr>
              <w:t>max.</w:t>
            </w:r>
            <w:r w:rsidRPr="0088229C">
              <w:rPr>
                <w:rFonts w:asciiTheme="minorHAnsi" w:hAnsiTheme="minorHAnsi" w:cstheme="minorHAnsi"/>
              </w:rPr>
              <w:t xml:space="preserve">90min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6D8F84B6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4FEEEB6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3EC2427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6DE5C73D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Prędkość pracy</w:t>
            </w:r>
            <w:r w:rsidR="00EF7E6B">
              <w:rPr>
                <w:rFonts w:asciiTheme="minorHAnsi" w:hAnsiTheme="minorHAnsi" w:cstheme="minorHAnsi"/>
              </w:rPr>
              <w:t>:</w:t>
            </w:r>
            <w:r w:rsidRPr="0088229C">
              <w:rPr>
                <w:rFonts w:asciiTheme="minorHAnsi" w:hAnsiTheme="minorHAnsi" w:cstheme="minorHAnsi"/>
              </w:rPr>
              <w:t xml:space="preserve"> 8 probówek w 4 sekundy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3390CAC0" w:rsidR="0088229C" w:rsidRPr="0088229C" w:rsidRDefault="0088229C" w:rsidP="0088229C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F5DDBB4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4109CBAD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Tryb oszczędzania energii zapewniający dłuższy czas pracy w trybie bezprzewodowym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0DAC139C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07896A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30982B6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DA" w14:textId="791C8F05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Widoczny wskaźnik stanu naładowania baterii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7ECE19FF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119A9E9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215C385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594644A5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Przeznaczony do otwierania przynajmniej probówek z gwintem zewnętrznym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5492F90B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F14F087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41CC053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047257E3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Dostosowany dla użytkownika prawo i leworęcznego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E99B" w14:textId="77777777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164C44F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378AAB57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76E" w14:textId="5EDE53BA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Zintegrowany mechanizm upuszczający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7CD059C6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52F0C04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156" w14:textId="31F6467F" w:rsidR="0088229C" w:rsidRPr="0088229C" w:rsidRDefault="00EF7E6B" w:rsidP="00EF7E6B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Dołączony dedykowany </w:t>
            </w:r>
            <w:r w:rsidR="0088229C" w:rsidRPr="0088229C">
              <w:rPr>
                <w:rFonts w:asciiTheme="minorHAnsi" w:hAnsiTheme="minorHAnsi" w:cstheme="minorHAnsi"/>
              </w:rPr>
              <w:t xml:space="preserve">akumulator </w:t>
            </w:r>
            <w:r>
              <w:rPr>
                <w:rFonts w:asciiTheme="minorHAnsi" w:hAnsiTheme="minorHAnsi" w:cstheme="minorHAnsi"/>
              </w:rPr>
              <w:t>wraz z z</w:t>
            </w:r>
            <w:r w:rsidRPr="0088229C">
              <w:rPr>
                <w:rFonts w:asciiTheme="minorHAnsi" w:hAnsiTheme="minorHAnsi" w:cstheme="minorHAnsi"/>
              </w:rPr>
              <w:t>asilacz</w:t>
            </w:r>
            <w:r>
              <w:rPr>
                <w:rFonts w:asciiTheme="minorHAnsi" w:hAnsiTheme="minorHAnsi" w:cstheme="minorHAnsi"/>
              </w:rPr>
              <w:t>em</w:t>
            </w:r>
            <w:r w:rsidRPr="0088229C">
              <w:rPr>
                <w:rFonts w:asciiTheme="minorHAnsi" w:hAnsiTheme="minorHAnsi" w:cstheme="minorHAnsi"/>
              </w:rPr>
              <w:t xml:space="preserve"> do </w:t>
            </w:r>
            <w:r>
              <w:rPr>
                <w:rFonts w:asciiTheme="minorHAnsi" w:hAnsiTheme="minorHAnsi" w:cstheme="minorHAnsi"/>
              </w:rPr>
              <w:t xml:space="preserve">jego </w:t>
            </w:r>
            <w:r w:rsidRPr="0088229C">
              <w:rPr>
                <w:rFonts w:asciiTheme="minorHAnsi" w:hAnsiTheme="minorHAnsi" w:cstheme="minorHAnsi"/>
              </w:rPr>
              <w:t xml:space="preserve">ładowania </w:t>
            </w:r>
            <w:r>
              <w:rPr>
                <w:rFonts w:asciiTheme="minorHAnsi" w:hAnsiTheme="minorHAnsi" w:cstheme="minorHAnsi"/>
              </w:rPr>
              <w:t>oraz możliwości</w:t>
            </w:r>
            <w:r w:rsidRPr="0088229C">
              <w:rPr>
                <w:rFonts w:asciiTheme="minorHAnsi" w:hAnsiTheme="minorHAnsi" w:cstheme="minorHAnsi"/>
              </w:rPr>
              <w:t xml:space="preserve"> zasilania prądem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231961BA" w:rsidR="0088229C" w:rsidRPr="0088229C" w:rsidRDefault="0088229C" w:rsidP="00EF7E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289939C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55458EC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87B1" w14:textId="34BD83AE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Stabilny stojak do przechowywania urządzenia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71797549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AA55F4B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29C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88229C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76074933" w:rsidR="0088229C" w:rsidRPr="0088229C" w:rsidRDefault="0088229C" w:rsidP="00EF7E6B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 xml:space="preserve">Gwarancja: </w:t>
            </w:r>
            <w:r w:rsidR="00EF7E6B">
              <w:rPr>
                <w:rFonts w:asciiTheme="minorHAnsi" w:hAnsiTheme="minorHAnsi" w:cstheme="minorHAnsi"/>
              </w:rPr>
              <w:t>12 miesięcy</w:t>
            </w:r>
            <w:r w:rsidR="00EF7E6B" w:rsidRPr="00EF7E6B">
              <w:rPr>
                <w:rFonts w:asciiTheme="minorHAnsi" w:hAnsiTheme="minorHAnsi" w:cstheme="minorHAnsi"/>
              </w:rPr>
              <w:t>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29C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88229C" w:rsidRPr="0088229C" w:rsidRDefault="0088229C" w:rsidP="0088229C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88229C" w:rsidRPr="0088229C" w:rsidRDefault="0088229C" w:rsidP="0088229C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88229C" w:rsidRPr="0088229C" w:rsidRDefault="0088229C" w:rsidP="00882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822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88229C" w:rsidRPr="0088229C" w:rsidRDefault="0088229C" w:rsidP="008822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0CEC50" w14:textId="77777777" w:rsidR="00B319AE" w:rsidRPr="00904208" w:rsidRDefault="00C42D56" w:rsidP="00515AF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9DAB" w14:textId="77777777" w:rsidR="00C42D56" w:rsidRDefault="00C42D56" w:rsidP="00846BCA">
      <w:r>
        <w:separator/>
      </w:r>
    </w:p>
  </w:endnote>
  <w:endnote w:type="continuationSeparator" w:id="0">
    <w:p w14:paraId="43225B47" w14:textId="77777777" w:rsidR="00C42D56" w:rsidRDefault="00C42D56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242A" w14:textId="77777777" w:rsidR="00C42D56" w:rsidRDefault="00C42D56" w:rsidP="00846BCA">
      <w:r>
        <w:separator/>
      </w:r>
    </w:p>
  </w:footnote>
  <w:footnote w:type="continuationSeparator" w:id="0">
    <w:p w14:paraId="0DE0E580" w14:textId="77777777" w:rsidR="00C42D56" w:rsidRDefault="00C42D56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12A45"/>
    <w:rsid w:val="00040FC8"/>
    <w:rsid w:val="000C3DB0"/>
    <w:rsid w:val="00155DD9"/>
    <w:rsid w:val="00184955"/>
    <w:rsid w:val="0019592E"/>
    <w:rsid w:val="00206996"/>
    <w:rsid w:val="00206E19"/>
    <w:rsid w:val="00250444"/>
    <w:rsid w:val="0029625A"/>
    <w:rsid w:val="002A79D0"/>
    <w:rsid w:val="002D443D"/>
    <w:rsid w:val="002F7A14"/>
    <w:rsid w:val="002F7DB7"/>
    <w:rsid w:val="00347C8F"/>
    <w:rsid w:val="00381007"/>
    <w:rsid w:val="003813F3"/>
    <w:rsid w:val="00382C6D"/>
    <w:rsid w:val="00396E3F"/>
    <w:rsid w:val="003B7294"/>
    <w:rsid w:val="003E471B"/>
    <w:rsid w:val="00427A95"/>
    <w:rsid w:val="004377A4"/>
    <w:rsid w:val="0048502E"/>
    <w:rsid w:val="004D3970"/>
    <w:rsid w:val="00515AFE"/>
    <w:rsid w:val="00522C29"/>
    <w:rsid w:val="00572DA3"/>
    <w:rsid w:val="0058245F"/>
    <w:rsid w:val="005C0ADE"/>
    <w:rsid w:val="005E26AE"/>
    <w:rsid w:val="00621276"/>
    <w:rsid w:val="00641649"/>
    <w:rsid w:val="00654600"/>
    <w:rsid w:val="00671271"/>
    <w:rsid w:val="006863F2"/>
    <w:rsid w:val="00695BE5"/>
    <w:rsid w:val="006A01EB"/>
    <w:rsid w:val="006C1B4E"/>
    <w:rsid w:val="006C5D3F"/>
    <w:rsid w:val="007B0C8E"/>
    <w:rsid w:val="00846B80"/>
    <w:rsid w:val="00846BCA"/>
    <w:rsid w:val="0088145C"/>
    <w:rsid w:val="0088229C"/>
    <w:rsid w:val="00904208"/>
    <w:rsid w:val="00942AD4"/>
    <w:rsid w:val="0095716F"/>
    <w:rsid w:val="009B65CC"/>
    <w:rsid w:val="00A22BD9"/>
    <w:rsid w:val="00A702ED"/>
    <w:rsid w:val="00B51EED"/>
    <w:rsid w:val="00B826F5"/>
    <w:rsid w:val="00B9506E"/>
    <w:rsid w:val="00BF3955"/>
    <w:rsid w:val="00C42D56"/>
    <w:rsid w:val="00C60B92"/>
    <w:rsid w:val="00C70604"/>
    <w:rsid w:val="00D3063C"/>
    <w:rsid w:val="00D433E5"/>
    <w:rsid w:val="00D45B6E"/>
    <w:rsid w:val="00DD6C86"/>
    <w:rsid w:val="00DE0D7B"/>
    <w:rsid w:val="00DF4A87"/>
    <w:rsid w:val="00E1572E"/>
    <w:rsid w:val="00E30DE1"/>
    <w:rsid w:val="00EA5A0E"/>
    <w:rsid w:val="00EF7E6B"/>
    <w:rsid w:val="00F02188"/>
    <w:rsid w:val="00F227BC"/>
    <w:rsid w:val="00F228E1"/>
    <w:rsid w:val="00F24A96"/>
    <w:rsid w:val="00F40EBE"/>
    <w:rsid w:val="00F4734C"/>
    <w:rsid w:val="00F72291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2C0A-0FE8-4A86-B991-70F9A39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27</cp:revision>
  <cp:lastPrinted>2022-08-26T08:23:00Z</cp:lastPrinted>
  <dcterms:created xsi:type="dcterms:W3CDTF">2022-01-25T09:45:00Z</dcterms:created>
  <dcterms:modified xsi:type="dcterms:W3CDTF">2022-08-26T08:23:00Z</dcterms:modified>
</cp:coreProperties>
</file>